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35B5D" w:rsidRPr="00107C22">
        <w:trPr>
          <w:trHeight w:hRule="exact" w:val="1528"/>
        </w:trPr>
        <w:tc>
          <w:tcPr>
            <w:tcW w:w="143" w:type="dxa"/>
          </w:tcPr>
          <w:p w:rsidR="00B35B5D" w:rsidRDefault="00B35B5D"/>
        </w:tc>
        <w:tc>
          <w:tcPr>
            <w:tcW w:w="285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1419" w:type="dxa"/>
          </w:tcPr>
          <w:p w:rsidR="00B35B5D" w:rsidRDefault="00B35B5D"/>
        </w:tc>
        <w:tc>
          <w:tcPr>
            <w:tcW w:w="1419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CF7347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CF7347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CF7347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CF734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B35B5D" w:rsidRPr="00107C22">
        <w:trPr>
          <w:trHeight w:hRule="exact" w:val="138"/>
        </w:trPr>
        <w:tc>
          <w:tcPr>
            <w:tcW w:w="143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</w:tr>
      <w:tr w:rsidR="00B35B5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35B5D" w:rsidRPr="00107C2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B35B5D" w:rsidRPr="00107C22">
        <w:trPr>
          <w:trHeight w:hRule="exact" w:val="211"/>
        </w:trPr>
        <w:tc>
          <w:tcPr>
            <w:tcW w:w="143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</w:tr>
      <w:tr w:rsidR="00B35B5D">
        <w:trPr>
          <w:trHeight w:hRule="exact" w:val="277"/>
        </w:trPr>
        <w:tc>
          <w:tcPr>
            <w:tcW w:w="143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35B5D">
        <w:trPr>
          <w:trHeight w:hRule="exact" w:val="138"/>
        </w:trPr>
        <w:tc>
          <w:tcPr>
            <w:tcW w:w="143" w:type="dxa"/>
          </w:tcPr>
          <w:p w:rsidR="00B35B5D" w:rsidRDefault="00B35B5D"/>
        </w:tc>
        <w:tc>
          <w:tcPr>
            <w:tcW w:w="285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1419" w:type="dxa"/>
          </w:tcPr>
          <w:p w:rsidR="00B35B5D" w:rsidRDefault="00B35B5D"/>
        </w:tc>
        <w:tc>
          <w:tcPr>
            <w:tcW w:w="1419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426" w:type="dxa"/>
          </w:tcPr>
          <w:p w:rsidR="00B35B5D" w:rsidRDefault="00B35B5D"/>
        </w:tc>
        <w:tc>
          <w:tcPr>
            <w:tcW w:w="1277" w:type="dxa"/>
          </w:tcPr>
          <w:p w:rsidR="00B35B5D" w:rsidRDefault="00B35B5D"/>
        </w:tc>
        <w:tc>
          <w:tcPr>
            <w:tcW w:w="993" w:type="dxa"/>
          </w:tcPr>
          <w:p w:rsidR="00B35B5D" w:rsidRDefault="00B35B5D"/>
        </w:tc>
        <w:tc>
          <w:tcPr>
            <w:tcW w:w="2836" w:type="dxa"/>
          </w:tcPr>
          <w:p w:rsidR="00B35B5D" w:rsidRDefault="00B35B5D"/>
        </w:tc>
      </w:tr>
      <w:tr w:rsidR="00B35B5D" w:rsidRPr="00107C22">
        <w:trPr>
          <w:trHeight w:hRule="exact" w:val="277"/>
        </w:trPr>
        <w:tc>
          <w:tcPr>
            <w:tcW w:w="143" w:type="dxa"/>
          </w:tcPr>
          <w:p w:rsidR="00B35B5D" w:rsidRDefault="00B35B5D"/>
        </w:tc>
        <w:tc>
          <w:tcPr>
            <w:tcW w:w="285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1419" w:type="dxa"/>
          </w:tcPr>
          <w:p w:rsidR="00B35B5D" w:rsidRDefault="00B35B5D"/>
        </w:tc>
        <w:tc>
          <w:tcPr>
            <w:tcW w:w="1419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426" w:type="dxa"/>
          </w:tcPr>
          <w:p w:rsidR="00B35B5D" w:rsidRDefault="00B35B5D"/>
        </w:tc>
        <w:tc>
          <w:tcPr>
            <w:tcW w:w="1277" w:type="dxa"/>
          </w:tcPr>
          <w:p w:rsidR="00B35B5D" w:rsidRDefault="00B35B5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35B5D" w:rsidRPr="00107C22">
        <w:trPr>
          <w:trHeight w:hRule="exact" w:val="138"/>
        </w:trPr>
        <w:tc>
          <w:tcPr>
            <w:tcW w:w="143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</w:tr>
      <w:tr w:rsidR="00B35B5D">
        <w:trPr>
          <w:trHeight w:hRule="exact" w:val="277"/>
        </w:trPr>
        <w:tc>
          <w:tcPr>
            <w:tcW w:w="143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35B5D">
        <w:trPr>
          <w:trHeight w:hRule="exact" w:val="138"/>
        </w:trPr>
        <w:tc>
          <w:tcPr>
            <w:tcW w:w="143" w:type="dxa"/>
          </w:tcPr>
          <w:p w:rsidR="00B35B5D" w:rsidRDefault="00B35B5D"/>
        </w:tc>
        <w:tc>
          <w:tcPr>
            <w:tcW w:w="285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1419" w:type="dxa"/>
          </w:tcPr>
          <w:p w:rsidR="00B35B5D" w:rsidRDefault="00B35B5D"/>
        </w:tc>
        <w:tc>
          <w:tcPr>
            <w:tcW w:w="1419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426" w:type="dxa"/>
          </w:tcPr>
          <w:p w:rsidR="00B35B5D" w:rsidRDefault="00B35B5D"/>
        </w:tc>
        <w:tc>
          <w:tcPr>
            <w:tcW w:w="1277" w:type="dxa"/>
          </w:tcPr>
          <w:p w:rsidR="00B35B5D" w:rsidRDefault="00B35B5D"/>
        </w:tc>
        <w:tc>
          <w:tcPr>
            <w:tcW w:w="993" w:type="dxa"/>
          </w:tcPr>
          <w:p w:rsidR="00B35B5D" w:rsidRDefault="00B35B5D"/>
        </w:tc>
        <w:tc>
          <w:tcPr>
            <w:tcW w:w="2836" w:type="dxa"/>
          </w:tcPr>
          <w:p w:rsidR="00B35B5D" w:rsidRDefault="00B35B5D"/>
        </w:tc>
      </w:tr>
      <w:tr w:rsidR="00B35B5D">
        <w:trPr>
          <w:trHeight w:hRule="exact" w:val="277"/>
        </w:trPr>
        <w:tc>
          <w:tcPr>
            <w:tcW w:w="143" w:type="dxa"/>
          </w:tcPr>
          <w:p w:rsidR="00B35B5D" w:rsidRDefault="00B35B5D"/>
        </w:tc>
        <w:tc>
          <w:tcPr>
            <w:tcW w:w="285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1419" w:type="dxa"/>
          </w:tcPr>
          <w:p w:rsidR="00B35B5D" w:rsidRDefault="00B35B5D"/>
        </w:tc>
        <w:tc>
          <w:tcPr>
            <w:tcW w:w="1419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426" w:type="dxa"/>
          </w:tcPr>
          <w:p w:rsidR="00B35B5D" w:rsidRDefault="00B35B5D"/>
        </w:tc>
        <w:tc>
          <w:tcPr>
            <w:tcW w:w="1277" w:type="dxa"/>
          </w:tcPr>
          <w:p w:rsidR="00B35B5D" w:rsidRDefault="00B35B5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35B5D">
        <w:trPr>
          <w:trHeight w:hRule="exact" w:val="277"/>
        </w:trPr>
        <w:tc>
          <w:tcPr>
            <w:tcW w:w="143" w:type="dxa"/>
          </w:tcPr>
          <w:p w:rsidR="00B35B5D" w:rsidRDefault="00B35B5D"/>
        </w:tc>
        <w:tc>
          <w:tcPr>
            <w:tcW w:w="285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1419" w:type="dxa"/>
          </w:tcPr>
          <w:p w:rsidR="00B35B5D" w:rsidRDefault="00B35B5D"/>
        </w:tc>
        <w:tc>
          <w:tcPr>
            <w:tcW w:w="1419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426" w:type="dxa"/>
          </w:tcPr>
          <w:p w:rsidR="00B35B5D" w:rsidRDefault="00B35B5D"/>
        </w:tc>
        <w:tc>
          <w:tcPr>
            <w:tcW w:w="1277" w:type="dxa"/>
          </w:tcPr>
          <w:p w:rsidR="00B35B5D" w:rsidRDefault="00B35B5D"/>
        </w:tc>
        <w:tc>
          <w:tcPr>
            <w:tcW w:w="993" w:type="dxa"/>
          </w:tcPr>
          <w:p w:rsidR="00B35B5D" w:rsidRDefault="00B35B5D"/>
        </w:tc>
        <w:tc>
          <w:tcPr>
            <w:tcW w:w="2836" w:type="dxa"/>
          </w:tcPr>
          <w:p w:rsidR="00B35B5D" w:rsidRDefault="00B35B5D"/>
        </w:tc>
      </w:tr>
      <w:tr w:rsidR="00B35B5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35B5D" w:rsidRPr="00107C22">
        <w:trPr>
          <w:trHeight w:hRule="exact" w:val="775"/>
        </w:trPr>
        <w:tc>
          <w:tcPr>
            <w:tcW w:w="143" w:type="dxa"/>
          </w:tcPr>
          <w:p w:rsidR="00B35B5D" w:rsidRDefault="00B35B5D"/>
        </w:tc>
        <w:tc>
          <w:tcPr>
            <w:tcW w:w="285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1419" w:type="dxa"/>
          </w:tcPr>
          <w:p w:rsidR="00B35B5D" w:rsidRDefault="00B35B5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Современный русский язык</w:t>
            </w:r>
          </w:p>
          <w:p w:rsidR="00B35B5D" w:rsidRPr="00CF7347" w:rsidRDefault="00CF734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Б1.О.04.01</w:t>
            </w:r>
          </w:p>
        </w:tc>
        <w:tc>
          <w:tcPr>
            <w:tcW w:w="2836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</w:tr>
      <w:tr w:rsidR="00B35B5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35B5D" w:rsidRPr="00107C22">
        <w:trPr>
          <w:trHeight w:hRule="exact" w:val="1396"/>
        </w:trPr>
        <w:tc>
          <w:tcPr>
            <w:tcW w:w="143" w:type="dxa"/>
          </w:tcPr>
          <w:p w:rsidR="00B35B5D" w:rsidRDefault="00B35B5D"/>
        </w:tc>
        <w:tc>
          <w:tcPr>
            <w:tcW w:w="285" w:type="dxa"/>
          </w:tcPr>
          <w:p w:rsidR="00B35B5D" w:rsidRDefault="00B35B5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35B5D" w:rsidRPr="00107C22">
        <w:trPr>
          <w:trHeight w:hRule="exact" w:val="138"/>
        </w:trPr>
        <w:tc>
          <w:tcPr>
            <w:tcW w:w="143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</w:tr>
      <w:tr w:rsidR="00B35B5D" w:rsidRPr="00107C2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B35B5D" w:rsidRPr="00107C22">
        <w:trPr>
          <w:trHeight w:hRule="exact" w:val="416"/>
        </w:trPr>
        <w:tc>
          <w:tcPr>
            <w:tcW w:w="143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</w:tr>
      <w:tr w:rsidR="00B35B5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35B5D" w:rsidRDefault="00B35B5D"/>
        </w:tc>
        <w:tc>
          <w:tcPr>
            <w:tcW w:w="426" w:type="dxa"/>
          </w:tcPr>
          <w:p w:rsidR="00B35B5D" w:rsidRDefault="00B35B5D"/>
        </w:tc>
        <w:tc>
          <w:tcPr>
            <w:tcW w:w="1277" w:type="dxa"/>
          </w:tcPr>
          <w:p w:rsidR="00B35B5D" w:rsidRDefault="00B35B5D"/>
        </w:tc>
        <w:tc>
          <w:tcPr>
            <w:tcW w:w="993" w:type="dxa"/>
          </w:tcPr>
          <w:p w:rsidR="00B35B5D" w:rsidRDefault="00B35B5D"/>
        </w:tc>
        <w:tc>
          <w:tcPr>
            <w:tcW w:w="2836" w:type="dxa"/>
          </w:tcPr>
          <w:p w:rsidR="00B35B5D" w:rsidRDefault="00B35B5D"/>
        </w:tc>
      </w:tr>
      <w:tr w:rsidR="00B35B5D">
        <w:trPr>
          <w:trHeight w:hRule="exact" w:val="155"/>
        </w:trPr>
        <w:tc>
          <w:tcPr>
            <w:tcW w:w="143" w:type="dxa"/>
          </w:tcPr>
          <w:p w:rsidR="00B35B5D" w:rsidRDefault="00B35B5D"/>
        </w:tc>
        <w:tc>
          <w:tcPr>
            <w:tcW w:w="285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1419" w:type="dxa"/>
          </w:tcPr>
          <w:p w:rsidR="00B35B5D" w:rsidRDefault="00B35B5D"/>
        </w:tc>
        <w:tc>
          <w:tcPr>
            <w:tcW w:w="1419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426" w:type="dxa"/>
          </w:tcPr>
          <w:p w:rsidR="00B35B5D" w:rsidRDefault="00B35B5D"/>
        </w:tc>
        <w:tc>
          <w:tcPr>
            <w:tcW w:w="1277" w:type="dxa"/>
          </w:tcPr>
          <w:p w:rsidR="00B35B5D" w:rsidRDefault="00B35B5D"/>
        </w:tc>
        <w:tc>
          <w:tcPr>
            <w:tcW w:w="993" w:type="dxa"/>
          </w:tcPr>
          <w:p w:rsidR="00B35B5D" w:rsidRDefault="00B35B5D"/>
        </w:tc>
        <w:tc>
          <w:tcPr>
            <w:tcW w:w="2836" w:type="dxa"/>
          </w:tcPr>
          <w:p w:rsidR="00B35B5D" w:rsidRDefault="00B35B5D"/>
        </w:tc>
      </w:tr>
      <w:tr w:rsidR="00B35B5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35B5D" w:rsidRPr="00107C2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35B5D" w:rsidRPr="00107C2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B35B5D">
            <w:pPr>
              <w:rPr>
                <w:lang w:val="ru-RU"/>
              </w:rPr>
            </w:pPr>
          </w:p>
        </w:tc>
      </w:tr>
      <w:tr w:rsidR="00B35B5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B35B5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35B5D" w:rsidRDefault="00B35B5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B35B5D"/>
        </w:tc>
      </w:tr>
      <w:tr w:rsidR="00B35B5D">
        <w:trPr>
          <w:trHeight w:hRule="exact" w:val="124"/>
        </w:trPr>
        <w:tc>
          <w:tcPr>
            <w:tcW w:w="143" w:type="dxa"/>
          </w:tcPr>
          <w:p w:rsidR="00B35B5D" w:rsidRDefault="00B35B5D"/>
        </w:tc>
        <w:tc>
          <w:tcPr>
            <w:tcW w:w="285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1419" w:type="dxa"/>
          </w:tcPr>
          <w:p w:rsidR="00B35B5D" w:rsidRDefault="00B35B5D"/>
        </w:tc>
        <w:tc>
          <w:tcPr>
            <w:tcW w:w="1419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426" w:type="dxa"/>
          </w:tcPr>
          <w:p w:rsidR="00B35B5D" w:rsidRDefault="00B35B5D"/>
        </w:tc>
        <w:tc>
          <w:tcPr>
            <w:tcW w:w="1277" w:type="dxa"/>
          </w:tcPr>
          <w:p w:rsidR="00B35B5D" w:rsidRDefault="00B35B5D"/>
        </w:tc>
        <w:tc>
          <w:tcPr>
            <w:tcW w:w="993" w:type="dxa"/>
          </w:tcPr>
          <w:p w:rsidR="00B35B5D" w:rsidRDefault="00B35B5D"/>
        </w:tc>
        <w:tc>
          <w:tcPr>
            <w:tcW w:w="2836" w:type="dxa"/>
          </w:tcPr>
          <w:p w:rsidR="00B35B5D" w:rsidRDefault="00B35B5D"/>
        </w:tc>
      </w:tr>
      <w:tr w:rsidR="00B35B5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B35B5D">
        <w:trPr>
          <w:trHeight w:hRule="exact" w:val="307"/>
        </w:trPr>
        <w:tc>
          <w:tcPr>
            <w:tcW w:w="143" w:type="dxa"/>
          </w:tcPr>
          <w:p w:rsidR="00B35B5D" w:rsidRDefault="00B35B5D"/>
        </w:tc>
        <w:tc>
          <w:tcPr>
            <w:tcW w:w="285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1419" w:type="dxa"/>
          </w:tcPr>
          <w:p w:rsidR="00B35B5D" w:rsidRDefault="00B35B5D"/>
        </w:tc>
        <w:tc>
          <w:tcPr>
            <w:tcW w:w="1419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426" w:type="dxa"/>
          </w:tcPr>
          <w:p w:rsidR="00B35B5D" w:rsidRDefault="00B35B5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B35B5D"/>
        </w:tc>
      </w:tr>
      <w:tr w:rsidR="00B35B5D">
        <w:trPr>
          <w:trHeight w:hRule="exact" w:val="1851"/>
        </w:trPr>
        <w:tc>
          <w:tcPr>
            <w:tcW w:w="143" w:type="dxa"/>
          </w:tcPr>
          <w:p w:rsidR="00B35B5D" w:rsidRDefault="00B35B5D"/>
        </w:tc>
        <w:tc>
          <w:tcPr>
            <w:tcW w:w="285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1419" w:type="dxa"/>
          </w:tcPr>
          <w:p w:rsidR="00B35B5D" w:rsidRDefault="00B35B5D"/>
        </w:tc>
        <w:tc>
          <w:tcPr>
            <w:tcW w:w="1419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426" w:type="dxa"/>
          </w:tcPr>
          <w:p w:rsidR="00B35B5D" w:rsidRDefault="00B35B5D"/>
        </w:tc>
        <w:tc>
          <w:tcPr>
            <w:tcW w:w="1277" w:type="dxa"/>
          </w:tcPr>
          <w:p w:rsidR="00B35B5D" w:rsidRDefault="00B35B5D"/>
        </w:tc>
        <w:tc>
          <w:tcPr>
            <w:tcW w:w="993" w:type="dxa"/>
          </w:tcPr>
          <w:p w:rsidR="00B35B5D" w:rsidRDefault="00B35B5D"/>
        </w:tc>
        <w:tc>
          <w:tcPr>
            <w:tcW w:w="2836" w:type="dxa"/>
          </w:tcPr>
          <w:p w:rsidR="00B35B5D" w:rsidRDefault="00B35B5D"/>
        </w:tc>
      </w:tr>
      <w:tr w:rsidR="00B35B5D">
        <w:trPr>
          <w:trHeight w:hRule="exact" w:val="277"/>
        </w:trPr>
        <w:tc>
          <w:tcPr>
            <w:tcW w:w="143" w:type="dxa"/>
          </w:tcPr>
          <w:p w:rsidR="00B35B5D" w:rsidRDefault="00B35B5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35B5D">
        <w:trPr>
          <w:trHeight w:hRule="exact" w:val="138"/>
        </w:trPr>
        <w:tc>
          <w:tcPr>
            <w:tcW w:w="143" w:type="dxa"/>
          </w:tcPr>
          <w:p w:rsidR="00B35B5D" w:rsidRDefault="00B35B5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B35B5D"/>
        </w:tc>
      </w:tr>
      <w:tr w:rsidR="00B35B5D">
        <w:trPr>
          <w:trHeight w:hRule="exact" w:val="1666"/>
        </w:trPr>
        <w:tc>
          <w:tcPr>
            <w:tcW w:w="143" w:type="dxa"/>
          </w:tcPr>
          <w:p w:rsidR="00B35B5D" w:rsidRDefault="00B35B5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107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35B5D" w:rsidRPr="00CF7347" w:rsidRDefault="00B35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B35B5D" w:rsidRPr="00CF7347" w:rsidRDefault="00B35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B35B5D" w:rsidRDefault="00CF7347">
      <w:pPr>
        <w:rPr>
          <w:sz w:val="0"/>
          <w:szCs w:val="0"/>
        </w:rPr>
      </w:pPr>
      <w:r>
        <w:br w:type="page"/>
      </w:r>
    </w:p>
    <w:p w:rsidR="00B35B5D" w:rsidRPr="00CF7347" w:rsidRDefault="00B35B5D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5B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B35B5D">
        <w:trPr>
          <w:trHeight w:hRule="exact" w:val="555"/>
        </w:trPr>
        <w:tc>
          <w:tcPr>
            <w:tcW w:w="9640" w:type="dxa"/>
          </w:tcPr>
          <w:p w:rsidR="00B35B5D" w:rsidRDefault="00B35B5D"/>
        </w:tc>
      </w:tr>
      <w:tr w:rsidR="00B35B5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35B5D" w:rsidRDefault="00CF73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5B5D" w:rsidRPr="00107C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35B5D" w:rsidRPr="00CF734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«Современный русский язык»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B35B5D" w:rsidRPr="00CF7347" w:rsidRDefault="00CF7347">
      <w:pPr>
        <w:rPr>
          <w:sz w:val="0"/>
          <w:szCs w:val="0"/>
          <w:lang w:val="ru-RU"/>
        </w:rPr>
      </w:pPr>
      <w:r w:rsidRPr="00CF73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5B5D" w:rsidRPr="00CF734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35B5D" w:rsidRPr="00CF7347">
        <w:trPr>
          <w:trHeight w:hRule="exact" w:val="138"/>
        </w:trPr>
        <w:tc>
          <w:tcPr>
            <w:tcW w:w="964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</w:tr>
      <w:tr w:rsidR="00B35B5D" w:rsidRPr="00CF734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Б1.О.04.01 «Современный русский язык».</w:t>
            </w:r>
          </w:p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35B5D" w:rsidRPr="00CF7347">
        <w:trPr>
          <w:trHeight w:hRule="exact" w:val="138"/>
        </w:trPr>
        <w:tc>
          <w:tcPr>
            <w:tcW w:w="964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</w:tr>
      <w:tr w:rsidR="00B35B5D" w:rsidRPr="00CF734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«Современный русский язык»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35B5D" w:rsidRPr="00CF73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B35B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B35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35B5D" w:rsidRPr="00107C2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 историю,  теорию,  закономерности  и принципы  построения  и функционирования образовательного  процесса,  роль  и  место  образования  в жизни человека и в развитии обучающихся с нарушением речи</w:t>
            </w:r>
          </w:p>
        </w:tc>
      </w:tr>
      <w:tr w:rsidR="00B35B5D" w:rsidRPr="00107C2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знать содержание  общего  образования  обучающихся  с нарушением речи</w:t>
            </w:r>
          </w:p>
        </w:tc>
      </w:tr>
      <w:tr w:rsidR="00B35B5D" w:rsidRPr="00107C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уметь использовать  междисциплинарные  знания  для  адекватной оценки особенностей и динамики развития обучающихся с нарушением речи</w:t>
            </w:r>
          </w:p>
        </w:tc>
      </w:tr>
      <w:tr w:rsidR="00B35B5D" w:rsidRPr="00107C2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методами  применения  междисциплинарного  знания  в процессе разработки  и  проведения  мониторинга  учебных достижений обучающихся с нарушением речи</w:t>
            </w:r>
          </w:p>
        </w:tc>
      </w:tr>
      <w:tr w:rsidR="00B35B5D" w:rsidRPr="00107C22">
        <w:trPr>
          <w:trHeight w:hRule="exact" w:val="277"/>
        </w:trPr>
        <w:tc>
          <w:tcPr>
            <w:tcW w:w="964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</w:tr>
      <w:tr w:rsidR="00B35B5D" w:rsidRPr="00CF73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B35B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B35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35B5D" w:rsidRPr="00CF734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вербальные и невербальные средства взаимодействия с партнерами</w:t>
            </w:r>
          </w:p>
        </w:tc>
      </w:tr>
      <w:tr w:rsidR="00B35B5D" w:rsidRPr="00107C2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способы использования информационно-коммуникационных технологий технологии  при поиске необходимой информации в процессе решения различных коммуникативных задач  на государственном и иностранном (-ых) языках.</w:t>
            </w:r>
          </w:p>
        </w:tc>
      </w:tr>
      <w:tr w:rsidR="00B35B5D" w:rsidRPr="00CF73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особенности  стилистики  официальных и неофициальных  писем, социокультурные  различия  в формате  корреспонденции  на  государственном  и иностранном (-ых) языках</w:t>
            </w:r>
          </w:p>
        </w:tc>
      </w:tr>
      <w:tr w:rsidR="00B35B5D" w:rsidRPr="00CF73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знать способы осуществления устного делового взаимодействия на государственном и иностранном (ых) языках</w:t>
            </w:r>
          </w:p>
        </w:tc>
      </w:tr>
      <w:tr w:rsidR="00B35B5D" w:rsidRPr="00CF73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знать специфику перевода академических текстов с иностранного (-ых) на государственный язык</w:t>
            </w:r>
          </w:p>
        </w:tc>
      </w:tr>
      <w:tr w:rsidR="00B35B5D" w:rsidRPr="00CF73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знать нормы современного русского языка и специфику стилистики учебных и научных текстов</w:t>
            </w:r>
          </w:p>
        </w:tc>
      </w:tr>
    </w:tbl>
    <w:p w:rsidR="00B35B5D" w:rsidRPr="00CF7347" w:rsidRDefault="00CF7347">
      <w:pPr>
        <w:rPr>
          <w:sz w:val="0"/>
          <w:szCs w:val="0"/>
          <w:lang w:val="ru-RU"/>
        </w:rPr>
      </w:pPr>
      <w:r w:rsidRPr="00CF73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5B5D" w:rsidRPr="00CF73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УК-4.7 уметь  выбирать на государственном и иностранном (-ых) языках коммуникативно приемлемый стиль делового общения, средства взаимодействия</w:t>
            </w:r>
          </w:p>
        </w:tc>
      </w:tr>
      <w:tr w:rsidR="00B35B5D" w:rsidRPr="00CF73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уметь осуществлять поиск необходимой информации в процессе решения коммуникативных задач  на государственном и иностранном (-ых) языках.</w:t>
            </w:r>
          </w:p>
        </w:tc>
      </w:tr>
      <w:tr w:rsidR="00B35B5D" w:rsidRPr="00CF73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уметь вести  деловую  переписку с учетом особенностей  стилистики официальных и неофициальных  писем, социокультурных  различий  в формате корреспонденции</w:t>
            </w:r>
          </w:p>
        </w:tc>
      </w:tr>
      <w:tr w:rsidR="00B35B5D" w:rsidRPr="00CF73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УК-4.10 уметь  коммуникативно и культурно приемлемо осуществлять  устное  деловое взаимодействие</w:t>
            </w:r>
          </w:p>
        </w:tc>
      </w:tr>
      <w:tr w:rsidR="00B35B5D" w:rsidRPr="00CF73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УК-4.11 уметь выполнять перевод академических текстов с иностранного (-ых) на государственный язык</w:t>
            </w:r>
          </w:p>
        </w:tc>
      </w:tr>
      <w:tr w:rsidR="00B35B5D" w:rsidRPr="00CF73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уметь разрабатывать учебные и научные тексты в соответствии с нормами современного русского языка и с учетом специфики их стилистики</w:t>
            </w:r>
          </w:p>
        </w:tc>
      </w:tr>
      <w:tr w:rsidR="00B35B5D" w:rsidRPr="00CF73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УК-4.13 владеть вербальными и невербальными средствами взаимодействия с партнерами</w:t>
            </w:r>
          </w:p>
        </w:tc>
      </w:tr>
      <w:tr w:rsidR="00B35B5D" w:rsidRPr="00CF73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УК-4.14 владеть навыками использования   информационно-коммуникационных технологий  при поиске необходимой информации</w:t>
            </w:r>
          </w:p>
        </w:tc>
      </w:tr>
      <w:tr w:rsidR="00B35B5D" w:rsidRPr="00CF734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УК-4.15 владеть способами эффективного ведения деловой переписки</w:t>
            </w:r>
          </w:p>
        </w:tc>
      </w:tr>
      <w:tr w:rsidR="00B35B5D" w:rsidRPr="00CF73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навыками оформления учебных и научных текстов в соответствии с нормами современного русского языка и с учетом специфики их стилистики</w:t>
            </w:r>
          </w:p>
        </w:tc>
      </w:tr>
      <w:tr w:rsidR="00B35B5D" w:rsidRPr="00CF7347">
        <w:trPr>
          <w:trHeight w:hRule="exact" w:val="416"/>
        </w:trPr>
        <w:tc>
          <w:tcPr>
            <w:tcW w:w="964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</w:tr>
      <w:tr w:rsidR="00B35B5D" w:rsidRPr="00CF73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35B5D" w:rsidRPr="00CF734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B35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Б1.О.04.01 «Современный русский язык» относится к обязательной части, является дисциплиной Блока Б1. «Дисциплины (модули)». Модуль "Филологические основы дефектологического образования"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B35B5D" w:rsidRPr="00CF7347" w:rsidRDefault="00CF7347">
      <w:pPr>
        <w:rPr>
          <w:sz w:val="0"/>
          <w:szCs w:val="0"/>
          <w:lang w:val="ru-RU"/>
        </w:rPr>
      </w:pPr>
      <w:r w:rsidRPr="00CF73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35B5D" w:rsidRPr="00CF734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35B5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5D" w:rsidRDefault="00B35B5D"/>
        </w:tc>
      </w:tr>
      <w:tr w:rsidR="00B35B5D" w:rsidRPr="00CF734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5D" w:rsidRPr="00CF7347" w:rsidRDefault="00B35B5D">
            <w:pPr>
              <w:rPr>
                <w:lang w:val="ru-RU"/>
              </w:rPr>
            </w:pPr>
          </w:p>
        </w:tc>
      </w:tr>
      <w:tr w:rsidR="00B35B5D">
        <w:trPr>
          <w:trHeight w:hRule="exact" w:val="651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5D" w:rsidRDefault="00CF73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Риторика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5D" w:rsidRPr="00CF7347" w:rsidRDefault="00CF7347">
            <w:pPr>
              <w:spacing w:after="0" w:line="240" w:lineRule="auto"/>
              <w:jc w:val="center"/>
              <w:rPr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lang w:val="ru-RU"/>
              </w:rPr>
              <w:t>Выразительное чтение</w:t>
            </w:r>
          </w:p>
          <w:p w:rsidR="00B35B5D" w:rsidRPr="00CF7347" w:rsidRDefault="00CF7347">
            <w:pPr>
              <w:spacing w:after="0" w:line="240" w:lineRule="auto"/>
              <w:jc w:val="center"/>
              <w:rPr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lang w:val="ru-RU"/>
              </w:rPr>
              <w:t>Модуль "Средства массовой информации в сфере теле - и радиовещания"</w:t>
            </w:r>
          </w:p>
          <w:p w:rsidR="00B35B5D" w:rsidRPr="00CF7347" w:rsidRDefault="00CF7347">
            <w:pPr>
              <w:spacing w:after="0" w:line="240" w:lineRule="auto"/>
              <w:jc w:val="center"/>
              <w:rPr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lang w:val="ru-RU"/>
              </w:rPr>
              <w:t>Практикум по выразительному чтению</w:t>
            </w:r>
          </w:p>
          <w:p w:rsidR="00B35B5D" w:rsidRPr="00CF7347" w:rsidRDefault="00CF7347">
            <w:pPr>
              <w:spacing w:after="0" w:line="240" w:lineRule="auto"/>
              <w:jc w:val="center"/>
              <w:rPr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  <w:p w:rsidR="00B35B5D" w:rsidRPr="00CF7347" w:rsidRDefault="00CF7347">
            <w:pPr>
              <w:spacing w:after="0" w:line="240" w:lineRule="auto"/>
              <w:jc w:val="center"/>
              <w:rPr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lang w:val="ru-RU"/>
              </w:rPr>
              <w:t>Модуль "Средства массовой информации в сфере печати"</w:t>
            </w:r>
          </w:p>
          <w:p w:rsidR="00B35B5D" w:rsidRPr="00CF7347" w:rsidRDefault="00CF7347">
            <w:pPr>
              <w:spacing w:after="0" w:line="240" w:lineRule="auto"/>
              <w:jc w:val="center"/>
              <w:rPr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lang w:val="ru-RU"/>
              </w:rPr>
              <w:t>Практическая грамматика</w:t>
            </w:r>
          </w:p>
          <w:p w:rsidR="00B35B5D" w:rsidRPr="00CF7347" w:rsidRDefault="00CF7347">
            <w:pPr>
              <w:spacing w:after="0" w:line="240" w:lineRule="auto"/>
              <w:jc w:val="center"/>
              <w:rPr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lang w:val="ru-RU"/>
              </w:rPr>
              <w:t>Работа редактора на радио и телевидении</w:t>
            </w:r>
          </w:p>
          <w:p w:rsidR="00B35B5D" w:rsidRPr="00CF7347" w:rsidRDefault="00CF7347">
            <w:pPr>
              <w:spacing w:after="0" w:line="240" w:lineRule="auto"/>
              <w:jc w:val="center"/>
              <w:rPr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lang w:val="ru-RU"/>
              </w:rPr>
              <w:t>Редактирование периодических печатных изданий</w:t>
            </w:r>
          </w:p>
          <w:p w:rsidR="00B35B5D" w:rsidRPr="00CF7347" w:rsidRDefault="00CF7347">
            <w:pPr>
              <w:spacing w:after="0" w:line="240" w:lineRule="auto"/>
              <w:jc w:val="center"/>
              <w:rPr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  <w:p w:rsidR="00B35B5D" w:rsidRPr="00CF7347" w:rsidRDefault="00CF7347">
            <w:pPr>
              <w:spacing w:after="0" w:line="240" w:lineRule="auto"/>
              <w:jc w:val="center"/>
              <w:rPr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B35B5D" w:rsidRPr="00CF7347" w:rsidRDefault="00CF7347">
            <w:pPr>
              <w:spacing w:after="0" w:line="240" w:lineRule="auto"/>
              <w:jc w:val="center"/>
              <w:rPr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lang w:val="ru-RU"/>
              </w:rPr>
              <w:t>Ведущий современного радио и телевидения</w:t>
            </w:r>
          </w:p>
          <w:p w:rsidR="00B35B5D" w:rsidRPr="00CF7347" w:rsidRDefault="00CF7347">
            <w:pPr>
              <w:spacing w:after="0" w:line="240" w:lineRule="auto"/>
              <w:jc w:val="center"/>
              <w:rPr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lang w:val="ru-RU"/>
              </w:rPr>
              <w:t>Мастерство ведущего радио и телевидения</w:t>
            </w:r>
          </w:p>
          <w:p w:rsidR="00B35B5D" w:rsidRPr="00CF7347" w:rsidRDefault="00CF7347">
            <w:pPr>
              <w:spacing w:after="0" w:line="240" w:lineRule="auto"/>
              <w:jc w:val="center"/>
              <w:rPr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B35B5D" w:rsidRPr="00CF7347" w:rsidRDefault="00CF7347">
            <w:pPr>
              <w:spacing w:after="0" w:line="240" w:lineRule="auto"/>
              <w:jc w:val="center"/>
              <w:rPr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B35B5D" w:rsidRPr="00CF7347" w:rsidRDefault="00CF7347">
            <w:pPr>
              <w:spacing w:after="0" w:line="240" w:lineRule="auto"/>
              <w:jc w:val="center"/>
              <w:rPr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B35B5D" w:rsidRDefault="00CF73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ОПК-8</w:t>
            </w:r>
          </w:p>
        </w:tc>
      </w:tr>
      <w:tr w:rsidR="00B35B5D">
        <w:trPr>
          <w:trHeight w:hRule="exact" w:val="138"/>
        </w:trPr>
        <w:tc>
          <w:tcPr>
            <w:tcW w:w="3970" w:type="dxa"/>
          </w:tcPr>
          <w:p w:rsidR="00B35B5D" w:rsidRDefault="00B35B5D"/>
        </w:tc>
        <w:tc>
          <w:tcPr>
            <w:tcW w:w="1702" w:type="dxa"/>
          </w:tcPr>
          <w:p w:rsidR="00B35B5D" w:rsidRDefault="00B35B5D"/>
        </w:tc>
        <w:tc>
          <w:tcPr>
            <w:tcW w:w="1702" w:type="dxa"/>
          </w:tcPr>
          <w:p w:rsidR="00B35B5D" w:rsidRDefault="00B35B5D"/>
        </w:tc>
        <w:tc>
          <w:tcPr>
            <w:tcW w:w="426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143" w:type="dxa"/>
          </w:tcPr>
          <w:p w:rsidR="00B35B5D" w:rsidRDefault="00B35B5D"/>
        </w:tc>
        <w:tc>
          <w:tcPr>
            <w:tcW w:w="993" w:type="dxa"/>
          </w:tcPr>
          <w:p w:rsidR="00B35B5D" w:rsidRDefault="00B35B5D"/>
        </w:tc>
      </w:tr>
      <w:tr w:rsidR="00B35B5D" w:rsidRPr="00CF734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35B5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35B5D">
        <w:trPr>
          <w:trHeight w:hRule="exact" w:val="138"/>
        </w:trPr>
        <w:tc>
          <w:tcPr>
            <w:tcW w:w="3970" w:type="dxa"/>
          </w:tcPr>
          <w:p w:rsidR="00B35B5D" w:rsidRDefault="00B35B5D"/>
        </w:tc>
        <w:tc>
          <w:tcPr>
            <w:tcW w:w="1702" w:type="dxa"/>
          </w:tcPr>
          <w:p w:rsidR="00B35B5D" w:rsidRDefault="00B35B5D"/>
        </w:tc>
        <w:tc>
          <w:tcPr>
            <w:tcW w:w="1702" w:type="dxa"/>
          </w:tcPr>
          <w:p w:rsidR="00B35B5D" w:rsidRDefault="00B35B5D"/>
        </w:tc>
        <w:tc>
          <w:tcPr>
            <w:tcW w:w="426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143" w:type="dxa"/>
          </w:tcPr>
          <w:p w:rsidR="00B35B5D" w:rsidRDefault="00B35B5D"/>
        </w:tc>
        <w:tc>
          <w:tcPr>
            <w:tcW w:w="993" w:type="dxa"/>
          </w:tcPr>
          <w:p w:rsidR="00B35B5D" w:rsidRDefault="00B35B5D"/>
        </w:tc>
      </w:tr>
      <w:tr w:rsidR="00B35B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35B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35B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5B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35B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5B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B35B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35B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B35B5D">
        <w:trPr>
          <w:trHeight w:hRule="exact" w:val="138"/>
        </w:trPr>
        <w:tc>
          <w:tcPr>
            <w:tcW w:w="3970" w:type="dxa"/>
          </w:tcPr>
          <w:p w:rsidR="00B35B5D" w:rsidRDefault="00B35B5D"/>
        </w:tc>
        <w:tc>
          <w:tcPr>
            <w:tcW w:w="1702" w:type="dxa"/>
          </w:tcPr>
          <w:p w:rsidR="00B35B5D" w:rsidRDefault="00B35B5D"/>
        </w:tc>
        <w:tc>
          <w:tcPr>
            <w:tcW w:w="1702" w:type="dxa"/>
          </w:tcPr>
          <w:p w:rsidR="00B35B5D" w:rsidRDefault="00B35B5D"/>
        </w:tc>
        <w:tc>
          <w:tcPr>
            <w:tcW w:w="426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143" w:type="dxa"/>
          </w:tcPr>
          <w:p w:rsidR="00B35B5D" w:rsidRDefault="00B35B5D"/>
        </w:tc>
        <w:tc>
          <w:tcPr>
            <w:tcW w:w="993" w:type="dxa"/>
          </w:tcPr>
          <w:p w:rsidR="00B35B5D" w:rsidRDefault="00B35B5D"/>
        </w:tc>
      </w:tr>
      <w:tr w:rsidR="00B35B5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B35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35B5D" w:rsidRPr="00CF7347" w:rsidRDefault="00B35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35B5D">
        <w:trPr>
          <w:trHeight w:hRule="exact" w:val="416"/>
        </w:trPr>
        <w:tc>
          <w:tcPr>
            <w:tcW w:w="3970" w:type="dxa"/>
          </w:tcPr>
          <w:p w:rsidR="00B35B5D" w:rsidRDefault="00B35B5D"/>
        </w:tc>
        <w:tc>
          <w:tcPr>
            <w:tcW w:w="1702" w:type="dxa"/>
          </w:tcPr>
          <w:p w:rsidR="00B35B5D" w:rsidRDefault="00B35B5D"/>
        </w:tc>
        <w:tc>
          <w:tcPr>
            <w:tcW w:w="1702" w:type="dxa"/>
          </w:tcPr>
          <w:p w:rsidR="00B35B5D" w:rsidRDefault="00B35B5D"/>
        </w:tc>
        <w:tc>
          <w:tcPr>
            <w:tcW w:w="426" w:type="dxa"/>
          </w:tcPr>
          <w:p w:rsidR="00B35B5D" w:rsidRDefault="00B35B5D"/>
        </w:tc>
        <w:tc>
          <w:tcPr>
            <w:tcW w:w="710" w:type="dxa"/>
          </w:tcPr>
          <w:p w:rsidR="00B35B5D" w:rsidRDefault="00B35B5D"/>
        </w:tc>
        <w:tc>
          <w:tcPr>
            <w:tcW w:w="143" w:type="dxa"/>
          </w:tcPr>
          <w:p w:rsidR="00B35B5D" w:rsidRDefault="00B35B5D"/>
        </w:tc>
        <w:tc>
          <w:tcPr>
            <w:tcW w:w="993" w:type="dxa"/>
          </w:tcPr>
          <w:p w:rsidR="00B35B5D" w:rsidRDefault="00B35B5D"/>
        </w:tc>
      </w:tr>
      <w:tr w:rsidR="00B35B5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5B5D" w:rsidRDefault="00B35B5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5B5D" w:rsidRDefault="00B35B5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5B5D" w:rsidRDefault="00B35B5D"/>
        </w:tc>
      </w:tr>
      <w:tr w:rsidR="00B35B5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B35B5D" w:rsidRDefault="00CF73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35B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35B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5B5D" w:rsidRDefault="00B35B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5B5D" w:rsidRDefault="00B35B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5B5D" w:rsidRDefault="00B35B5D"/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5B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5B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5B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5B5D" w:rsidRDefault="00B35B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5B5D" w:rsidRDefault="00B35B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5B5D" w:rsidRDefault="00B35B5D"/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5B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5B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B35B5D" w:rsidRDefault="00CF73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35B5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Условия эффективной коммуникации в различных видах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5B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B35B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35B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B35B5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5B5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B35B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B35B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B35B5D" w:rsidRPr="00CF7347">
        <w:trPr>
          <w:trHeight w:hRule="exact" w:val="1275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B35B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35B5D" w:rsidRPr="00CF7347" w:rsidRDefault="00CF73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F73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B35B5D" w:rsidRPr="00CF7347" w:rsidRDefault="00CF7347">
      <w:pPr>
        <w:rPr>
          <w:sz w:val="0"/>
          <w:szCs w:val="0"/>
          <w:lang w:val="ru-RU"/>
        </w:rPr>
      </w:pPr>
      <w:r w:rsidRPr="00CF73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5B5D" w:rsidRPr="00CF7347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35B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B35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35B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35B5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</w:tr>
      <w:tr w:rsidR="00B35B5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B35B5D"/>
        </w:tc>
      </w:tr>
      <w:tr w:rsidR="00B35B5D" w:rsidRPr="00CF734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языка как средства общения. Структура языка как знаковой системы. Функции языка. Формы существования языка.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 Просторечие. Язык и речь, их соотношение. Модель процесса коммуникации. Условия функционирования книжной и разговорной речи, их особенности.</w:t>
            </w:r>
          </w:p>
        </w:tc>
      </w:tr>
      <w:tr w:rsidR="00B35B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</w:tr>
      <w:tr w:rsidR="00B35B5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единицы общения: речевое событие, речевая ситуация, речевое взаимодействие.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речевого взаимодействия.</w:t>
            </w:r>
          </w:p>
        </w:tc>
      </w:tr>
      <w:tr w:rsidR="00B35B5D" w:rsidRPr="00CF73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B35B5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речь. Формы речи. Устная и письменная форма речи. Жанры речи. Соотношение понятий язык и речь. Особенности письменной и устной форм речи. Разговорная речь, её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Просторечие как форма устной речи, его особенности</w:t>
            </w:r>
          </w:p>
        </w:tc>
      </w:tr>
      <w:tr w:rsidR="00B35B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стили речи</w:t>
            </w:r>
          </w:p>
        </w:tc>
      </w:tr>
      <w:tr w:rsidR="00B35B5D" w:rsidRPr="00CF734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 речи:  официально-деловой стиль,  научный стиль, публицистический стиль, художественный стиль, разговорный стиль в системе функциональных разновидностей русского литературного языка</w:t>
            </w:r>
          </w:p>
        </w:tc>
      </w:tr>
      <w:tr w:rsidR="00B35B5D" w:rsidRPr="00CF73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B35B5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успешного общения: Эффективность речевой коммуникации. Лингвистические и экстралингвистические условия успешного общения. Причины коммуникативных неудач. Чистота и богатство речи как ее коммуникативные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 словарный запас</w:t>
            </w:r>
          </w:p>
        </w:tc>
      </w:tr>
      <w:tr w:rsidR="00B35B5D" w:rsidRPr="00CF73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</w:tr>
      <w:tr w:rsidR="00B35B5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нормы. Виды и типы норм</w:t>
            </w:r>
          </w:p>
        </w:tc>
      </w:tr>
      <w:tr w:rsidR="00B35B5D" w:rsidRPr="00CF73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B35B5D" w:rsidRPr="00CF734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произносительные нормы современного русского литературного  языка</w:t>
            </w:r>
          </w:p>
        </w:tc>
      </w:tr>
      <w:tr w:rsidR="00B35B5D" w:rsidRPr="00CF73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B35B5D" w:rsidRPr="00CF734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Морфологические нормы литературного языка. Колебания в грамматическом</w:t>
            </w:r>
          </w:p>
        </w:tc>
      </w:tr>
    </w:tbl>
    <w:p w:rsidR="00B35B5D" w:rsidRPr="00CF7347" w:rsidRDefault="00CF7347">
      <w:pPr>
        <w:rPr>
          <w:sz w:val="0"/>
          <w:szCs w:val="0"/>
          <w:lang w:val="ru-RU"/>
        </w:rPr>
      </w:pPr>
      <w:r w:rsidRPr="00CF73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5B5D" w:rsidRPr="00CF734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роде имен существительных. Вариативность падежных окончаний. Синонимия полных и кратких форм имен прилагательных. Степени сравнения прилагательных. Склонение имен числительных. Употребление местоимений. Употребление форм глагола</w:t>
            </w:r>
          </w:p>
        </w:tc>
      </w:tr>
      <w:tr w:rsidR="00B35B5D" w:rsidRPr="00CF73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B35B5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русской орфографии. Правописание гласных и согласных в корнях слов. Правописание приставок. Фонетический, морфологический и исторический (традиционный) принципы русской орфографии.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орфограммы и пунктограммы</w:t>
            </w:r>
          </w:p>
        </w:tc>
      </w:tr>
      <w:tr w:rsidR="00B35B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Межличностная коммуникация</w:t>
            </w:r>
          </w:p>
        </w:tc>
      </w:tr>
      <w:tr w:rsidR="00B35B5D" w:rsidRPr="00CF734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и самораскрытие. Речь и самооценка. Речь и социализация. Речь как средство утверждения социального статуса</w:t>
            </w:r>
          </w:p>
        </w:tc>
      </w:tr>
      <w:tr w:rsidR="00B35B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</w:tr>
      <w:tr w:rsidR="00B35B5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Конативная и эмотивная функции речи. Поддерживающий и неподдерживающий стили поведения. Окно Джохори. Самораскрытие. Ограничительный код. Разработанный код. Принцип кооперации. Социальная речь.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и тактика речевого поведения. Эгоцентрическая речь</w:t>
            </w:r>
          </w:p>
        </w:tc>
      </w:tr>
      <w:tr w:rsidR="00B35B5D" w:rsidRPr="00CF734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</w:tr>
      <w:tr w:rsidR="00B35B5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и категории. Понятие эффективности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Обратная связь. Факторы повышения эффективности межличностной коммуникации. Совместимость партнеров.</w:t>
            </w:r>
          </w:p>
        </w:tc>
      </w:tr>
      <w:tr w:rsidR="00B35B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Публичная речь</w:t>
            </w:r>
          </w:p>
        </w:tc>
      </w:tr>
      <w:tr w:rsidR="00B35B5D" w:rsidRPr="00CF734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категории: воздействующая речь. Композиция. Контактоустонавливающие средства. Аргументация. Выразительные средства.</w:t>
            </w:r>
          </w:p>
        </w:tc>
      </w:tr>
      <w:tr w:rsidR="00B35B5D" w:rsidRPr="00CF73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</w:tr>
      <w:tr w:rsidR="00B35B5D" w:rsidRPr="00CF734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категории: аргументация. Аргументы. Вопрос. Тезис. Демонстрация. Доказательность. Доказательство. Косвенное доказательство. Прямое доказательство. Ли- вопросы. Что-вопросы. Матрица. Ответ. Опровержение. Подтверждение. Спор. Полемика. Дискуссия. Логические уловки. Психологические уловки</w:t>
            </w:r>
          </w:p>
        </w:tc>
      </w:tr>
      <w:tr w:rsidR="00B35B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35B5D">
        <w:trPr>
          <w:trHeight w:hRule="exact" w:val="14"/>
        </w:trPr>
        <w:tc>
          <w:tcPr>
            <w:tcW w:w="9640" w:type="dxa"/>
          </w:tcPr>
          <w:p w:rsidR="00B35B5D" w:rsidRDefault="00B35B5D"/>
        </w:tc>
      </w:tr>
      <w:tr w:rsidR="00B35B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</w:tr>
      <w:tr w:rsidR="00B35B5D" w:rsidRPr="00CF734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1.Происхождение языка как средства общения.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2.Структура языка как знаковой системы.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3.Функции языка. Формы существования языка.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5.Просторечие. Язык и речь, их соотношение.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6.Модель процесса коммуникации. Условия функционирования книжной и разговорной речи, их особенности.</w:t>
            </w:r>
          </w:p>
        </w:tc>
      </w:tr>
      <w:tr w:rsidR="00B35B5D" w:rsidRPr="00CF7347">
        <w:trPr>
          <w:trHeight w:hRule="exact" w:val="14"/>
        </w:trPr>
        <w:tc>
          <w:tcPr>
            <w:tcW w:w="964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</w:tr>
      <w:tr w:rsidR="00B35B5D" w:rsidRPr="00CF73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B35B5D" w:rsidRPr="00CF734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1.Язык и речь. Формы речи. Устная и письменная форма речи.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2.Жанры речи. Соотношение понятий язык и речь.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письменной и устной форм речи.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4.Разговорная речь, её особенности.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5.Просторечие как форма устной речи, его особенности</w:t>
            </w:r>
          </w:p>
        </w:tc>
      </w:tr>
      <w:tr w:rsidR="00B35B5D" w:rsidRPr="00CF7347">
        <w:trPr>
          <w:trHeight w:hRule="exact" w:val="14"/>
        </w:trPr>
        <w:tc>
          <w:tcPr>
            <w:tcW w:w="964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</w:tr>
      <w:tr w:rsidR="00B35B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стили речи</w:t>
            </w:r>
          </w:p>
        </w:tc>
      </w:tr>
      <w:tr w:rsidR="00B35B5D" w:rsidRPr="00CF734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официально-делового  стиля,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научного стиля,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публицистического стиля,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художественного стиля,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разговорного стиля в системе функциональных разновидностей русского литературного языка</w:t>
            </w:r>
          </w:p>
        </w:tc>
      </w:tr>
    </w:tbl>
    <w:p w:rsidR="00B35B5D" w:rsidRPr="00CF7347" w:rsidRDefault="00CF7347">
      <w:pPr>
        <w:rPr>
          <w:sz w:val="0"/>
          <w:szCs w:val="0"/>
          <w:lang w:val="ru-RU"/>
        </w:rPr>
      </w:pPr>
      <w:r w:rsidRPr="00CF73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5B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Функционально-смысловые типы речи</w:t>
            </w:r>
          </w:p>
        </w:tc>
      </w:tr>
      <w:tr w:rsidR="00B35B5D" w:rsidRPr="00CF734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Описание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Повествование.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Языковые средства и специальные приёмы повествовательных жанров.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Рассуждение.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Языковые средства и специальные приёмы жанров-рассуждений.</w:t>
            </w:r>
          </w:p>
        </w:tc>
      </w:tr>
      <w:tr w:rsidR="00B35B5D" w:rsidRPr="00CF7347">
        <w:trPr>
          <w:trHeight w:hRule="exact" w:val="14"/>
        </w:trPr>
        <w:tc>
          <w:tcPr>
            <w:tcW w:w="964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</w:tr>
      <w:tr w:rsidR="00B35B5D" w:rsidRPr="00CF73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</w:tr>
      <w:tr w:rsidR="00B35B5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речевых актов по коммуникативной установке. Кооперативные, некооперативные речевые стратегии.</w:t>
            </w:r>
          </w:p>
          <w:p w:rsidR="00B35B5D" w:rsidRDefault="00CF73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коммуникативного взаимодействия.</w:t>
            </w:r>
          </w:p>
          <w:p w:rsidR="00B35B5D" w:rsidRDefault="00CF73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3.Стилистическая тональность речи</w:t>
            </w:r>
          </w:p>
        </w:tc>
      </w:tr>
      <w:tr w:rsidR="00B35B5D">
        <w:trPr>
          <w:trHeight w:hRule="exact" w:val="14"/>
        </w:trPr>
        <w:tc>
          <w:tcPr>
            <w:tcW w:w="9640" w:type="dxa"/>
          </w:tcPr>
          <w:p w:rsidR="00B35B5D" w:rsidRDefault="00B35B5D"/>
        </w:tc>
      </w:tr>
      <w:tr w:rsidR="00B35B5D" w:rsidRPr="00CF73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B35B5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1.Условия успешного общения: Эффективность речевой коммуникации. Лингвистические и экстралингвистические условия успешного общения.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2.Причины коммуникативных неудач.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3.Чистота и богатство речи как ее коммуникативные качества.</w:t>
            </w:r>
          </w:p>
          <w:p w:rsidR="00B35B5D" w:rsidRDefault="00CF73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4.Активный словарный запас.</w:t>
            </w:r>
          </w:p>
        </w:tc>
      </w:tr>
      <w:tr w:rsidR="00B35B5D">
        <w:trPr>
          <w:trHeight w:hRule="exact" w:val="14"/>
        </w:trPr>
        <w:tc>
          <w:tcPr>
            <w:tcW w:w="9640" w:type="dxa"/>
          </w:tcPr>
          <w:p w:rsidR="00B35B5D" w:rsidRDefault="00B35B5D"/>
        </w:tc>
      </w:tr>
      <w:tr w:rsidR="00B35B5D" w:rsidRPr="00CF73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B35B5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произносительные нормы современного русского литературного  языка (произношение безударных гласных звуков, некоторых согласных, сочетаний согласных, произношение грамматических форм).</w:t>
            </w:r>
          </w:p>
          <w:p w:rsidR="00B35B5D" w:rsidRDefault="00CF73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2.Особенности произношения иноязычных слов.</w:t>
            </w:r>
          </w:p>
        </w:tc>
      </w:tr>
      <w:tr w:rsidR="00B35B5D">
        <w:trPr>
          <w:trHeight w:hRule="exact" w:val="14"/>
        </w:trPr>
        <w:tc>
          <w:tcPr>
            <w:tcW w:w="9640" w:type="dxa"/>
          </w:tcPr>
          <w:p w:rsidR="00B35B5D" w:rsidRDefault="00B35B5D"/>
        </w:tc>
      </w:tr>
      <w:tr w:rsidR="00B35B5D" w:rsidRPr="00CF73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B35B5D" w:rsidRPr="00CF734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1.Колебания в грамматическом роде имен существительных.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2.Вариативность падежных окончаний.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3.Синонимия полных и кратких форм имен прилагательных.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4.Степени сравнения прилагательных.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5.Склонение имен числительных. Употребление местоимений. Употребление форм глагола.</w:t>
            </w:r>
          </w:p>
        </w:tc>
      </w:tr>
      <w:tr w:rsidR="00B35B5D" w:rsidRPr="00CF7347">
        <w:trPr>
          <w:trHeight w:hRule="exact" w:val="14"/>
        </w:trPr>
        <w:tc>
          <w:tcPr>
            <w:tcW w:w="964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</w:tr>
      <w:tr w:rsidR="00B35B5D" w:rsidRPr="00CF73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</w:tr>
      <w:tr w:rsidR="00B35B5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1.Порядок слов в предложении. Варианты координации главных членов предложения.</w:t>
            </w:r>
          </w:p>
          <w:p w:rsidR="00B35B5D" w:rsidRDefault="00CF73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2.Варианты согласования определений и приложений с определяемыми словами.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форм, связанные с управлением.</w:t>
            </w:r>
          </w:p>
          <w:p w:rsidR="00B35B5D" w:rsidRDefault="00CF73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3.Простое и сложное предложение.</w:t>
            </w:r>
          </w:p>
        </w:tc>
      </w:tr>
      <w:tr w:rsidR="00B35B5D">
        <w:trPr>
          <w:trHeight w:hRule="exact" w:val="14"/>
        </w:trPr>
        <w:tc>
          <w:tcPr>
            <w:tcW w:w="9640" w:type="dxa"/>
          </w:tcPr>
          <w:p w:rsidR="00B35B5D" w:rsidRDefault="00B35B5D"/>
        </w:tc>
      </w:tr>
      <w:tr w:rsidR="00B35B5D" w:rsidRPr="00CF73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B35B5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русской орфографии.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2.Правописание гласных и согласных в корнях слов.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3.Правописание приставок.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4.Фонетический, морфологический и исторический (традиционный) принципы русской орфографии.</w:t>
            </w:r>
          </w:p>
          <w:p w:rsidR="00B35B5D" w:rsidRDefault="00CF73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5.Понятие орфограммы и пунктограммы.</w:t>
            </w:r>
          </w:p>
        </w:tc>
      </w:tr>
      <w:tr w:rsidR="00B35B5D">
        <w:trPr>
          <w:trHeight w:hRule="exact" w:val="14"/>
        </w:trPr>
        <w:tc>
          <w:tcPr>
            <w:tcW w:w="9640" w:type="dxa"/>
          </w:tcPr>
          <w:p w:rsidR="00B35B5D" w:rsidRDefault="00B35B5D"/>
        </w:tc>
      </w:tr>
      <w:tr w:rsidR="00B35B5D" w:rsidRPr="00CF73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</w:tr>
      <w:tr w:rsidR="00B35B5D" w:rsidRPr="00CF734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фонетические единицы языка.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классификации звуков речи.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3.Изобразительно-выразительные средства фонетики: ассонанс, аллитерация.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нормы современного русского литературного произношения</w:t>
            </w:r>
          </w:p>
        </w:tc>
      </w:tr>
    </w:tbl>
    <w:p w:rsidR="00B35B5D" w:rsidRPr="00CF7347" w:rsidRDefault="00CF7347">
      <w:pPr>
        <w:rPr>
          <w:sz w:val="0"/>
          <w:szCs w:val="0"/>
          <w:lang w:val="ru-RU"/>
        </w:rPr>
      </w:pPr>
      <w:r w:rsidRPr="00CF73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35B5D" w:rsidRPr="00CF734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Трудные случаи в системе норм словоупотребления</w:t>
            </w:r>
          </w:p>
        </w:tc>
      </w:tr>
      <w:tr w:rsidR="00B35B5D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1.Многозначность слов и употребление слов в переносном значении.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2.Употребление синонимов, антонимов, паронимов.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3.Плеоназмы и тавтология.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4.Употребление экспрессивно– и стилистически окрашенной лексики.</w:t>
            </w:r>
          </w:p>
          <w:p w:rsidR="00B35B5D" w:rsidRDefault="00CF73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5.Особенности употребления фразеологических единиц.</w:t>
            </w:r>
          </w:p>
        </w:tc>
      </w:tr>
      <w:tr w:rsidR="00B35B5D">
        <w:trPr>
          <w:trHeight w:hRule="exact" w:val="14"/>
        </w:trPr>
        <w:tc>
          <w:tcPr>
            <w:tcW w:w="285" w:type="dxa"/>
          </w:tcPr>
          <w:p w:rsidR="00B35B5D" w:rsidRDefault="00B35B5D"/>
        </w:tc>
        <w:tc>
          <w:tcPr>
            <w:tcW w:w="9356" w:type="dxa"/>
          </w:tcPr>
          <w:p w:rsidR="00B35B5D" w:rsidRDefault="00B35B5D"/>
        </w:tc>
      </w:tr>
      <w:tr w:rsidR="00B35B5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Публичная речь</w:t>
            </w:r>
          </w:p>
        </w:tc>
      </w:tr>
      <w:tr w:rsidR="00B35B5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Воздействующая речь.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Композиция ораторской речи.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Контактоустанавливающие средства.</w:t>
            </w:r>
          </w:p>
          <w:p w:rsidR="00B35B5D" w:rsidRDefault="00CF73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Выразительные средства.</w:t>
            </w:r>
          </w:p>
        </w:tc>
      </w:tr>
      <w:tr w:rsidR="00B35B5D" w:rsidRPr="00CF734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B35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35B5D" w:rsidRPr="00CF734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«Современный русский язык» / Попова О.В.. – Омск: Изд-во Омской гуманитарной академии, 2020.</w:t>
            </w:r>
          </w:p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35B5D" w:rsidRPr="00CF7347">
        <w:trPr>
          <w:trHeight w:hRule="exact" w:val="138"/>
        </w:trPr>
        <w:tc>
          <w:tcPr>
            <w:tcW w:w="285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</w:tr>
      <w:tr w:rsidR="00B35B5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35B5D" w:rsidRPr="00CF734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Буторина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Евграфова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3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978-5-534-07126-9.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3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7347">
              <w:rPr>
                <w:lang w:val="ru-RU"/>
              </w:rPr>
              <w:t xml:space="preserve"> </w:t>
            </w:r>
            <w:hyperlink r:id="rId4" w:history="1">
              <w:r w:rsidR="00A93435">
                <w:rPr>
                  <w:rStyle w:val="a3"/>
                  <w:lang w:val="ru-RU"/>
                </w:rPr>
                <w:t>https://urait.ru/bcode/437911</w:t>
              </w:r>
            </w:hyperlink>
            <w:r w:rsidRPr="00CF7347">
              <w:rPr>
                <w:lang w:val="ru-RU"/>
              </w:rPr>
              <w:t xml:space="preserve"> </w:t>
            </w:r>
          </w:p>
        </w:tc>
      </w:tr>
      <w:tr w:rsidR="00B35B5D" w:rsidRPr="00CF734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389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3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978-5-534-00832-6.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3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7347">
              <w:rPr>
                <w:lang w:val="ru-RU"/>
              </w:rPr>
              <w:t xml:space="preserve"> </w:t>
            </w:r>
            <w:hyperlink r:id="rId5" w:history="1">
              <w:r w:rsidR="00A93435">
                <w:rPr>
                  <w:rStyle w:val="a3"/>
                  <w:lang w:val="ru-RU"/>
                </w:rPr>
                <w:t>https://urait.ru/bcode/437142</w:t>
              </w:r>
            </w:hyperlink>
            <w:r w:rsidRPr="00CF7347">
              <w:rPr>
                <w:lang w:val="ru-RU"/>
              </w:rPr>
              <w:t xml:space="preserve"> </w:t>
            </w:r>
          </w:p>
        </w:tc>
      </w:tr>
      <w:tr w:rsidR="00B35B5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Венедиктова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Бергельсон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Борисенко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Дианова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Кибрик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Гудков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CF73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978-5-534-00242-3.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A93435">
                <w:rPr>
                  <w:rStyle w:val="a3"/>
                </w:rPr>
                <w:t>https://urait.ru/bcode/413728</w:t>
              </w:r>
            </w:hyperlink>
            <w:r>
              <w:t xml:space="preserve"> </w:t>
            </w:r>
          </w:p>
        </w:tc>
      </w:tr>
      <w:tr w:rsidR="00B35B5D">
        <w:trPr>
          <w:trHeight w:hRule="exact" w:val="277"/>
        </w:trPr>
        <w:tc>
          <w:tcPr>
            <w:tcW w:w="285" w:type="dxa"/>
          </w:tcPr>
          <w:p w:rsidR="00B35B5D" w:rsidRDefault="00B35B5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35B5D" w:rsidRPr="00CF734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3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978-5-98704-534-3.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3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7347">
              <w:rPr>
                <w:lang w:val="ru-RU"/>
              </w:rPr>
              <w:t xml:space="preserve"> </w:t>
            </w:r>
            <w:hyperlink r:id="rId7" w:history="1">
              <w:r w:rsidR="00A93435">
                <w:rPr>
                  <w:rStyle w:val="a3"/>
                  <w:lang w:val="ru-RU"/>
                </w:rPr>
                <w:t>http://www.iprbookshop.ru/39711.html</w:t>
              </w:r>
            </w:hyperlink>
            <w:r w:rsidRPr="00CF7347">
              <w:rPr>
                <w:lang w:val="ru-RU"/>
              </w:rPr>
              <w:t xml:space="preserve"> </w:t>
            </w:r>
          </w:p>
        </w:tc>
      </w:tr>
      <w:tr w:rsidR="00B35B5D" w:rsidRPr="00CF734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B35B5D">
            <w:pPr>
              <w:rPr>
                <w:lang w:val="ru-RU"/>
              </w:rPr>
            </w:pPr>
          </w:p>
        </w:tc>
      </w:tr>
      <w:tr w:rsidR="00B35B5D" w:rsidRPr="00CF734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Анпилогова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Кудашова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3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978-5-7410-1459-2.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3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7347">
              <w:rPr>
                <w:lang w:val="ru-RU"/>
              </w:rPr>
              <w:t xml:space="preserve"> </w:t>
            </w:r>
            <w:hyperlink r:id="rId8" w:history="1">
              <w:r w:rsidR="00A93435">
                <w:rPr>
                  <w:rStyle w:val="a3"/>
                  <w:lang w:val="ru-RU"/>
                </w:rPr>
                <w:t>http://www.iprbookshop.ru/61412.html</w:t>
              </w:r>
            </w:hyperlink>
            <w:r w:rsidRPr="00CF7347">
              <w:rPr>
                <w:lang w:val="ru-RU"/>
              </w:rPr>
              <w:t xml:space="preserve"> </w:t>
            </w:r>
          </w:p>
        </w:tc>
      </w:tr>
      <w:tr w:rsidR="00B35B5D">
        <w:trPr>
          <w:trHeight w:hRule="exact" w:val="5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Пономарева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Стычишина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F7347">
              <w:rPr>
                <w:lang w:val="ru-RU"/>
              </w:rPr>
              <w:t xml:space="preserve"> 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CF73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978-5-534-00954-5.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</w:p>
        </w:tc>
      </w:tr>
    </w:tbl>
    <w:p w:rsidR="00B35B5D" w:rsidRDefault="00CF73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5B5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A934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https://urait.ru/bcode/433038</w:t>
              </w:r>
            </w:hyperlink>
            <w:r w:rsidR="00CF7347">
              <w:t xml:space="preserve"> </w:t>
            </w:r>
          </w:p>
        </w:tc>
      </w:tr>
      <w:tr w:rsidR="00B35B5D" w:rsidRPr="00CF73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35B5D" w:rsidRPr="00CF734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A934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A934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A934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A934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A934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E65F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A934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A934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A934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A934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A934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A934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A934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35B5D" w:rsidRPr="00CF734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35B5D" w:rsidRPr="00CF7347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B35B5D" w:rsidRPr="00CF7347" w:rsidRDefault="00CF7347">
      <w:pPr>
        <w:rPr>
          <w:sz w:val="0"/>
          <w:szCs w:val="0"/>
          <w:lang w:val="ru-RU"/>
        </w:rPr>
      </w:pPr>
      <w:r w:rsidRPr="00CF73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5B5D" w:rsidRPr="00CF7347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35B5D" w:rsidRPr="00CF734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35B5D" w:rsidRPr="00CF734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35B5D" w:rsidRPr="00CF7347" w:rsidRDefault="00B35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35B5D" w:rsidRDefault="00CF73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35B5D" w:rsidRDefault="00CF73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35B5D" w:rsidRPr="00CF7347" w:rsidRDefault="00B35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35B5D" w:rsidRPr="00CF73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A934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35B5D" w:rsidRPr="00CF73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A934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35B5D" w:rsidRPr="00CF73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A934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35B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A934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35B5D" w:rsidRPr="00CF73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</w:tbl>
    <w:p w:rsidR="00B35B5D" w:rsidRPr="00CF7347" w:rsidRDefault="00CF7347">
      <w:pPr>
        <w:rPr>
          <w:sz w:val="0"/>
          <w:szCs w:val="0"/>
          <w:lang w:val="ru-RU"/>
        </w:rPr>
      </w:pPr>
      <w:r w:rsidRPr="00CF73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5B5D" w:rsidRPr="00CF73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"Права человека в Российской Федерации" </w:t>
            </w:r>
            <w:hyperlink r:id="rId27" w:history="1">
              <w:r w:rsidR="00A934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35B5D" w:rsidRPr="00CF73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A934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35B5D" w:rsidRPr="00CF73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E65F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35B5D" w:rsidRPr="00CF73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E65F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35B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Default="00CF73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35B5D" w:rsidRPr="00CF734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35B5D" w:rsidRPr="00CF7347">
        <w:trPr>
          <w:trHeight w:hRule="exact" w:val="277"/>
        </w:trPr>
        <w:tc>
          <w:tcPr>
            <w:tcW w:w="9640" w:type="dxa"/>
          </w:tcPr>
          <w:p w:rsidR="00B35B5D" w:rsidRPr="00CF7347" w:rsidRDefault="00B35B5D">
            <w:pPr>
              <w:rPr>
                <w:lang w:val="ru-RU"/>
              </w:rPr>
            </w:pPr>
          </w:p>
        </w:tc>
      </w:tr>
      <w:tr w:rsidR="00B35B5D" w:rsidRPr="00CF73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35B5D" w:rsidRPr="00CF7347">
        <w:trPr>
          <w:trHeight w:hRule="exact" w:val="54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</w:tc>
      </w:tr>
    </w:tbl>
    <w:p w:rsidR="00B35B5D" w:rsidRPr="00CF7347" w:rsidRDefault="00CF7347">
      <w:pPr>
        <w:rPr>
          <w:sz w:val="0"/>
          <w:szCs w:val="0"/>
          <w:lang w:val="ru-RU"/>
        </w:rPr>
      </w:pPr>
      <w:r w:rsidRPr="00CF73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5B5D" w:rsidRPr="00CF7347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E65F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35B5D" w:rsidRPr="00CF7347" w:rsidRDefault="00CF7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73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35B5D" w:rsidRPr="00CF7347" w:rsidRDefault="00B35B5D">
      <w:pPr>
        <w:rPr>
          <w:lang w:val="ru-RU"/>
        </w:rPr>
      </w:pPr>
    </w:p>
    <w:sectPr w:rsidR="00B35B5D" w:rsidRPr="00CF734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7C22"/>
    <w:rsid w:val="001F0BC7"/>
    <w:rsid w:val="00A93435"/>
    <w:rsid w:val="00B35B5D"/>
    <w:rsid w:val="00CF7347"/>
    <w:rsid w:val="00D31453"/>
    <w:rsid w:val="00E209E2"/>
    <w:rsid w:val="00E65F61"/>
    <w:rsid w:val="00EE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E477E0-F681-4D9D-9A7C-54204AA3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F6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93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39711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3728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3714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7911" TargetMode="External"/><Relationship Id="rId9" Type="http://schemas.openxmlformats.org/officeDocument/2006/relationships/hyperlink" Target="https://urait.ru/bcode/433038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://www.iprbookshop.ru/614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7126</Words>
  <Characters>40622</Characters>
  <Application>Microsoft Office Word</Application>
  <DocSecurity>0</DocSecurity>
  <Lines>338</Lines>
  <Paragraphs>95</Paragraphs>
  <ScaleCrop>false</ScaleCrop>
  <Company/>
  <LinksUpToDate>false</LinksUpToDate>
  <CharactersWithSpaces>47653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2020-2021_ФГОС3++2020_Бак-ОФО-СДО(Логопедия)(20)_plx_Современный русский язык</dc:title>
  <dc:creator>FastReport.NET</dc:creator>
  <cp:lastModifiedBy>Mark Bernstorf</cp:lastModifiedBy>
  <cp:revision>6</cp:revision>
  <dcterms:created xsi:type="dcterms:W3CDTF">2021-08-27T08:13:00Z</dcterms:created>
  <dcterms:modified xsi:type="dcterms:W3CDTF">2022-11-13T15:44:00Z</dcterms:modified>
</cp:coreProperties>
</file>